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DF1FA" w14:textId="77777777" w:rsidR="000A2875" w:rsidRDefault="000A2875" w:rsidP="00A56E01">
      <w:pPr>
        <w:pStyle w:val="NormalWeb"/>
        <w:rPr>
          <w:color w:val="000000"/>
          <w:sz w:val="27"/>
          <w:szCs w:val="27"/>
        </w:rPr>
      </w:pPr>
    </w:p>
    <w:p w14:paraId="0124FB2A" w14:textId="712CD6EB" w:rsidR="00A56E01" w:rsidRPr="000A2875" w:rsidRDefault="00A56E01" w:rsidP="000A2875">
      <w:pPr>
        <w:pStyle w:val="Heading2"/>
        <w:rPr>
          <w:rFonts w:ascii="Times New Roman" w:hAnsi="Times New Roman" w:cs="Times New Roman"/>
          <w:b/>
        </w:rPr>
      </w:pPr>
      <w:r w:rsidRPr="000A2875">
        <w:rPr>
          <w:rFonts w:ascii="Times New Roman" w:hAnsi="Times New Roman" w:cs="Times New Roman"/>
          <w:b/>
        </w:rPr>
        <w:t>Invitation to Participate in Research on Privacy, Transparency, and Digital Records</w:t>
      </w:r>
    </w:p>
    <w:p w14:paraId="10660779" w14:textId="52B56683" w:rsidR="00A56E01" w:rsidRDefault="00A56E01" w:rsidP="00A56E01">
      <w:pPr>
        <w:pStyle w:val="NormalWeb"/>
        <w:rPr>
          <w:color w:val="000000"/>
          <w:sz w:val="27"/>
          <w:szCs w:val="27"/>
        </w:rPr>
      </w:pPr>
      <w:r>
        <w:rPr>
          <w:color w:val="000000"/>
          <w:sz w:val="27"/>
          <w:szCs w:val="27"/>
        </w:rPr>
        <w:t>If you are a records professional (records manager, archivist or work with archives, privacy officer, freedom of information officer, or similar), you are invited to participate in a research project exploring the relationship between privacy and transparency in digital records. Th</w:t>
      </w:r>
      <w:r w:rsidR="000A2875">
        <w:rPr>
          <w:color w:val="000000"/>
          <w:sz w:val="27"/>
          <w:szCs w:val="27"/>
        </w:rPr>
        <w:t xml:space="preserve">is study is part of the dissertation research of Darra Hofman, Ph.D. Candidate at the University of British Columbia iSchool (Library, Archival, and Information Science) under the supervision of Dr. Luciana Duranti, </w:t>
      </w:r>
      <w:r>
        <w:rPr>
          <w:color w:val="000000"/>
          <w:sz w:val="27"/>
          <w:szCs w:val="27"/>
        </w:rPr>
        <w:t xml:space="preserve"> examining the role(s) of records in privacy and transparency and the role of the two concepts in archival theory and practice. This part of the project </w:t>
      </w:r>
      <w:r w:rsidR="000A2875">
        <w:rPr>
          <w:color w:val="000000"/>
          <w:sz w:val="27"/>
          <w:szCs w:val="27"/>
        </w:rPr>
        <w:t xml:space="preserve">seeks </w:t>
      </w:r>
      <w:r w:rsidR="000A2875" w:rsidRPr="000A2875">
        <w:rPr>
          <w:color w:val="000000"/>
          <w:sz w:val="27"/>
          <w:szCs w:val="27"/>
        </w:rPr>
        <w:t>to understand how records professionals understand and balance privacy and transparency throughout the records lifecycle and if/how archival theories should be adapted to reflect the privacy work done by records professionals.</w:t>
      </w:r>
    </w:p>
    <w:p w14:paraId="35396A66" w14:textId="344EC134" w:rsidR="00A56E01" w:rsidRDefault="00974528" w:rsidP="00A56E01">
      <w:pPr>
        <w:pStyle w:val="NormalWeb"/>
        <w:rPr>
          <w:color w:val="000000"/>
          <w:sz w:val="27"/>
          <w:szCs w:val="27"/>
        </w:rPr>
      </w:pPr>
      <w:r>
        <w:rPr>
          <w:color w:val="000000"/>
          <w:sz w:val="27"/>
          <w:szCs w:val="27"/>
        </w:rPr>
        <w:t>I am seeking records professionals</w:t>
      </w:r>
      <w:r w:rsidR="00A56E01">
        <w:rPr>
          <w:color w:val="000000"/>
          <w:sz w:val="27"/>
          <w:szCs w:val="27"/>
        </w:rPr>
        <w:t xml:space="preserve"> to participate in</w:t>
      </w:r>
      <w:r w:rsidR="00DA522A">
        <w:rPr>
          <w:color w:val="000000"/>
          <w:sz w:val="27"/>
          <w:szCs w:val="27"/>
        </w:rPr>
        <w:t xml:space="preserve"> focus</w:t>
      </w:r>
      <w:r w:rsidR="00A56E01">
        <w:rPr>
          <w:color w:val="000000"/>
          <w:sz w:val="27"/>
          <w:szCs w:val="27"/>
        </w:rPr>
        <w:t xml:space="preserve"> group interviews, which can be conducted in-person or by Skype. The </w:t>
      </w:r>
      <w:r w:rsidR="00DA522A">
        <w:rPr>
          <w:color w:val="000000"/>
          <w:sz w:val="27"/>
          <w:szCs w:val="27"/>
        </w:rPr>
        <w:t>focus group</w:t>
      </w:r>
      <w:r w:rsidR="00A56E01">
        <w:rPr>
          <w:color w:val="000000"/>
          <w:sz w:val="27"/>
          <w:szCs w:val="27"/>
        </w:rPr>
        <w:t xml:space="preserve"> is designed to be an open-ended conversation about your encounters and experiences with </w:t>
      </w:r>
      <w:r w:rsidR="00DA522A">
        <w:rPr>
          <w:color w:val="000000"/>
          <w:sz w:val="27"/>
          <w:szCs w:val="27"/>
        </w:rPr>
        <w:t>privacy and transparency</w:t>
      </w:r>
      <w:r w:rsidR="00A56E01">
        <w:rPr>
          <w:color w:val="000000"/>
          <w:sz w:val="27"/>
          <w:szCs w:val="27"/>
        </w:rPr>
        <w:t xml:space="preserve"> </w:t>
      </w:r>
      <w:r w:rsidR="00DA522A">
        <w:rPr>
          <w:color w:val="000000"/>
          <w:sz w:val="27"/>
          <w:szCs w:val="27"/>
        </w:rPr>
        <w:t>throughout the records lifecycle.</w:t>
      </w:r>
    </w:p>
    <w:p w14:paraId="76B3A2CB" w14:textId="43AFC14C" w:rsidR="00A56E01" w:rsidRDefault="00A56E01" w:rsidP="00A56E01">
      <w:pPr>
        <w:pStyle w:val="NormalWeb"/>
        <w:rPr>
          <w:color w:val="000000"/>
          <w:sz w:val="27"/>
          <w:szCs w:val="27"/>
        </w:rPr>
      </w:pPr>
      <w:r>
        <w:rPr>
          <w:color w:val="000000"/>
          <w:sz w:val="27"/>
          <w:szCs w:val="27"/>
        </w:rPr>
        <w:t xml:space="preserve">The total time commitment involved, should you agree to </w:t>
      </w:r>
      <w:r w:rsidR="0014200F">
        <w:rPr>
          <w:color w:val="000000"/>
          <w:sz w:val="27"/>
          <w:szCs w:val="27"/>
        </w:rPr>
        <w:t>participate</w:t>
      </w:r>
      <w:r>
        <w:rPr>
          <w:color w:val="000000"/>
          <w:sz w:val="27"/>
          <w:szCs w:val="27"/>
        </w:rPr>
        <w:t xml:space="preserve">, is approximately </w:t>
      </w:r>
      <w:r w:rsidR="00E8628C">
        <w:rPr>
          <w:color w:val="000000"/>
          <w:sz w:val="27"/>
          <w:szCs w:val="27"/>
        </w:rPr>
        <w:t xml:space="preserve">one to one and a half (1 – 1.5) </w:t>
      </w:r>
      <w:r>
        <w:rPr>
          <w:color w:val="000000"/>
          <w:sz w:val="27"/>
          <w:szCs w:val="27"/>
        </w:rPr>
        <w:t>hours</w:t>
      </w:r>
      <w:r w:rsidR="00BD0BFA">
        <w:rPr>
          <w:color w:val="000000"/>
          <w:sz w:val="27"/>
          <w:szCs w:val="27"/>
        </w:rPr>
        <w:t>.</w:t>
      </w:r>
    </w:p>
    <w:p w14:paraId="64793A7C" w14:textId="625F375E" w:rsidR="00A56E01" w:rsidRDefault="00A56E01" w:rsidP="00A56E01">
      <w:pPr>
        <w:pStyle w:val="NormalWeb"/>
        <w:rPr>
          <w:color w:val="000000"/>
          <w:sz w:val="27"/>
          <w:szCs w:val="27"/>
        </w:rPr>
      </w:pPr>
      <w:r>
        <w:rPr>
          <w:color w:val="000000"/>
          <w:sz w:val="27"/>
          <w:szCs w:val="27"/>
        </w:rPr>
        <w:t xml:space="preserve">Your participation in this study is voluntary. It is understood that the views you express are yours alone, and do not necessarily reflect the policies and procedures of the institution for which you work. All data will be kept confidential </w:t>
      </w:r>
      <w:r w:rsidR="0014200F">
        <w:rPr>
          <w:color w:val="000000"/>
          <w:sz w:val="27"/>
          <w:szCs w:val="27"/>
        </w:rPr>
        <w:t xml:space="preserve">by the research team </w:t>
      </w:r>
      <w:r>
        <w:rPr>
          <w:color w:val="000000"/>
          <w:sz w:val="27"/>
          <w:szCs w:val="27"/>
        </w:rPr>
        <w:t>unless you provide written consent to have some or all of the ideas and opinions expressed during the interview attributed to you in any published works that derive from the research.</w:t>
      </w:r>
    </w:p>
    <w:p w14:paraId="48EE5623" w14:textId="1F6ED42E" w:rsidR="00A56E01" w:rsidRDefault="00A56E01" w:rsidP="00A56E01">
      <w:pPr>
        <w:pStyle w:val="NormalWeb"/>
        <w:rPr>
          <w:color w:val="000000"/>
          <w:sz w:val="27"/>
          <w:szCs w:val="27"/>
        </w:rPr>
      </w:pPr>
      <w:r>
        <w:rPr>
          <w:color w:val="000000"/>
          <w:sz w:val="27"/>
          <w:szCs w:val="27"/>
        </w:rPr>
        <w:t xml:space="preserve">If you are interested in participating, or if you require further information, please contact </w:t>
      </w:r>
      <w:r w:rsidR="00BD0BFA">
        <w:rPr>
          <w:color w:val="000000"/>
          <w:sz w:val="27"/>
          <w:szCs w:val="27"/>
        </w:rPr>
        <w:t>Darra Hofman</w:t>
      </w:r>
      <w:r w:rsidR="0014200F">
        <w:rPr>
          <w:color w:val="000000"/>
          <w:sz w:val="27"/>
          <w:szCs w:val="27"/>
        </w:rPr>
        <w:t xml:space="preserve"> at </w:t>
      </w:r>
      <w:hyperlink r:id="rId6" w:history="1">
        <w:r w:rsidR="0014200F" w:rsidRPr="0074590E">
          <w:rPr>
            <w:rStyle w:val="Hyperlink"/>
            <w:sz w:val="27"/>
            <w:szCs w:val="27"/>
          </w:rPr>
          <w:t>dhofman@mail.ubc.ca</w:t>
        </w:r>
      </w:hyperlink>
      <w:r w:rsidR="0014200F">
        <w:rPr>
          <w:color w:val="000000"/>
          <w:sz w:val="27"/>
          <w:szCs w:val="27"/>
        </w:rPr>
        <w:t xml:space="preserve">. </w:t>
      </w:r>
    </w:p>
    <w:p w14:paraId="79CE9F7B" w14:textId="77777777" w:rsidR="00F140C8" w:rsidRDefault="00F140C8" w:rsidP="00A56E01">
      <w:pPr>
        <w:pStyle w:val="NormalWeb"/>
        <w:rPr>
          <w:color w:val="000000"/>
          <w:sz w:val="27"/>
          <w:szCs w:val="27"/>
        </w:rPr>
      </w:pPr>
    </w:p>
    <w:sectPr w:rsidR="00F140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9B49C" w14:textId="77777777" w:rsidR="001505C0" w:rsidRDefault="001505C0" w:rsidP="00BD0BFA">
      <w:r>
        <w:separator/>
      </w:r>
    </w:p>
  </w:endnote>
  <w:endnote w:type="continuationSeparator" w:id="0">
    <w:p w14:paraId="254E1122" w14:textId="77777777" w:rsidR="001505C0" w:rsidRDefault="001505C0" w:rsidP="00BD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2E55" w14:textId="77777777" w:rsidR="00CD17CA" w:rsidRDefault="00CD1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4CC2" w14:textId="1712D82B" w:rsidR="00BA33E6" w:rsidRPr="00444F68" w:rsidRDefault="00BA33E6" w:rsidP="00BA33E6">
    <w:pPr>
      <w:pStyle w:val="Footer"/>
      <w:rPr>
        <w:rFonts w:ascii="Arial" w:hAnsi="Arial" w:cs="Arial"/>
        <w:bCs/>
      </w:rPr>
    </w:pPr>
    <w:r w:rsidRPr="004C1327">
      <w:rPr>
        <w:rStyle w:val="topnavtitletext"/>
        <w:rFonts w:ascii="Arial" w:hAnsi="Arial" w:cs="Arial"/>
        <w:bCs/>
      </w:rPr>
      <w:t>Ethics ID</w:t>
    </w:r>
    <w:r>
      <w:rPr>
        <w:rStyle w:val="topnavtitletext"/>
        <w:rFonts w:ascii="Arial" w:hAnsi="Arial" w:cs="Arial"/>
        <w:bCs/>
      </w:rPr>
      <w:t>:</w:t>
    </w:r>
    <w:r w:rsidR="005971FB">
      <w:rPr>
        <w:rStyle w:val="topnavtitletext"/>
        <w:rFonts w:ascii="Arial" w:hAnsi="Arial" w:cs="Arial"/>
        <w:bCs/>
      </w:rPr>
      <w:t xml:space="preserve"> </w:t>
    </w:r>
    <w:r w:rsidR="005971FB" w:rsidRPr="005971FB">
      <w:rPr>
        <w:rStyle w:val="topnavtitletext"/>
        <w:rFonts w:ascii="Arial" w:hAnsi="Arial" w:cs="Arial"/>
        <w:bCs/>
      </w:rPr>
      <w:t>H19-01854</w:t>
    </w:r>
    <w:r>
      <w:rPr>
        <w:rStyle w:val="topnavtitletext"/>
        <w:rFonts w:ascii="Arial" w:hAnsi="Arial" w:cs="Arial"/>
        <w:bCs/>
        <w:color w:val="FF0000"/>
      </w:rPr>
      <w:t xml:space="preserve"> </w:t>
    </w:r>
    <w:r w:rsidRPr="004C1327">
      <w:rPr>
        <w:rFonts w:ascii="Arial" w:hAnsi="Arial" w:cs="Arial"/>
      </w:rPr>
      <w:ptab w:relativeTo="margin" w:alignment="center" w:leader="none"/>
    </w:r>
    <w:r w:rsidRPr="004C1327">
      <w:rPr>
        <w:rFonts w:ascii="Arial" w:hAnsi="Arial" w:cs="Arial"/>
      </w:rPr>
      <w:t>Version Date:</w:t>
    </w:r>
    <w:r w:rsidR="005971FB">
      <w:rPr>
        <w:rFonts w:ascii="Arial" w:hAnsi="Arial" w:cs="Arial"/>
      </w:rPr>
      <w:t xml:space="preserve"> 18 July 2019</w:t>
    </w:r>
    <w:bookmarkStart w:id="0" w:name="_GoBack"/>
    <w:bookmarkEnd w:id="0"/>
    <w:r w:rsidRPr="005971FB">
      <w:rPr>
        <w:rFonts w:ascii="Arial" w:hAnsi="Arial" w:cs="Arial"/>
      </w:rPr>
      <w:ptab w:relativeTo="margin" w:alignment="right" w:leader="none"/>
    </w:r>
    <w:r w:rsidR="00CD17CA" w:rsidRPr="005971FB">
      <w:rPr>
        <w:rFonts w:ascii="Arial" w:hAnsi="Arial" w:cs="Arial"/>
      </w:rPr>
      <w:t>Page</w:t>
    </w:r>
    <w:r w:rsidR="00CD17CA" w:rsidRPr="00CD17CA">
      <w:rPr>
        <w:rFonts w:ascii="Arial" w:hAnsi="Arial" w:cs="Arial"/>
      </w:rPr>
      <w:t xml:space="preserve"> </w:t>
    </w:r>
    <w:r w:rsidR="00CD17CA" w:rsidRPr="00CD17CA">
      <w:rPr>
        <w:rFonts w:ascii="Arial" w:hAnsi="Arial" w:cs="Arial"/>
        <w:b/>
        <w:bCs/>
      </w:rPr>
      <w:fldChar w:fldCharType="begin"/>
    </w:r>
    <w:r w:rsidR="00CD17CA" w:rsidRPr="00CD17CA">
      <w:rPr>
        <w:rFonts w:ascii="Arial" w:hAnsi="Arial" w:cs="Arial"/>
        <w:b/>
        <w:bCs/>
      </w:rPr>
      <w:instrText xml:space="preserve"> PAGE  \* Arabic  \* MERGEFORMAT </w:instrText>
    </w:r>
    <w:r w:rsidR="00CD17CA" w:rsidRPr="00CD17CA">
      <w:rPr>
        <w:rFonts w:ascii="Arial" w:hAnsi="Arial" w:cs="Arial"/>
        <w:b/>
        <w:bCs/>
      </w:rPr>
      <w:fldChar w:fldCharType="separate"/>
    </w:r>
    <w:r w:rsidR="00CD17CA" w:rsidRPr="00CD17CA">
      <w:rPr>
        <w:rFonts w:ascii="Arial" w:hAnsi="Arial" w:cs="Arial"/>
        <w:b/>
        <w:bCs/>
        <w:noProof/>
      </w:rPr>
      <w:t>1</w:t>
    </w:r>
    <w:r w:rsidR="00CD17CA" w:rsidRPr="00CD17CA">
      <w:rPr>
        <w:rFonts w:ascii="Arial" w:hAnsi="Arial" w:cs="Arial"/>
        <w:b/>
        <w:bCs/>
      </w:rPr>
      <w:fldChar w:fldCharType="end"/>
    </w:r>
    <w:r w:rsidR="00CD17CA" w:rsidRPr="00CD17CA">
      <w:rPr>
        <w:rFonts w:ascii="Arial" w:hAnsi="Arial" w:cs="Arial"/>
      </w:rPr>
      <w:t xml:space="preserve"> of </w:t>
    </w:r>
    <w:r w:rsidR="00CD17CA" w:rsidRPr="00CD17CA">
      <w:rPr>
        <w:rFonts w:ascii="Arial" w:hAnsi="Arial" w:cs="Arial"/>
        <w:b/>
        <w:bCs/>
      </w:rPr>
      <w:fldChar w:fldCharType="begin"/>
    </w:r>
    <w:r w:rsidR="00CD17CA" w:rsidRPr="00CD17CA">
      <w:rPr>
        <w:rFonts w:ascii="Arial" w:hAnsi="Arial" w:cs="Arial"/>
        <w:b/>
        <w:bCs/>
      </w:rPr>
      <w:instrText xml:space="preserve"> NUMPAGES  \* Arabic  \* MERGEFORMAT </w:instrText>
    </w:r>
    <w:r w:rsidR="00CD17CA" w:rsidRPr="00CD17CA">
      <w:rPr>
        <w:rFonts w:ascii="Arial" w:hAnsi="Arial" w:cs="Arial"/>
        <w:b/>
        <w:bCs/>
      </w:rPr>
      <w:fldChar w:fldCharType="separate"/>
    </w:r>
    <w:r w:rsidR="00CD17CA" w:rsidRPr="00CD17CA">
      <w:rPr>
        <w:rFonts w:ascii="Arial" w:hAnsi="Arial" w:cs="Arial"/>
        <w:b/>
        <w:bCs/>
        <w:noProof/>
      </w:rPr>
      <w:t>2</w:t>
    </w:r>
    <w:r w:rsidR="00CD17CA" w:rsidRPr="00CD17CA">
      <w:rPr>
        <w:rFonts w:ascii="Arial" w:hAnsi="Arial" w:cs="Arial"/>
        <w:b/>
        <w:bCs/>
      </w:rPr>
      <w:fldChar w:fldCharType="end"/>
    </w:r>
  </w:p>
  <w:p w14:paraId="0EFDD1A2" w14:textId="77777777" w:rsidR="00BA33E6" w:rsidRDefault="00BA3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A754" w14:textId="77777777" w:rsidR="00CD17CA" w:rsidRDefault="00CD1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520EE" w14:textId="77777777" w:rsidR="001505C0" w:rsidRDefault="001505C0" w:rsidP="00BD0BFA">
      <w:r>
        <w:separator/>
      </w:r>
    </w:p>
  </w:footnote>
  <w:footnote w:type="continuationSeparator" w:id="0">
    <w:p w14:paraId="35E106ED" w14:textId="77777777" w:rsidR="001505C0" w:rsidRDefault="001505C0" w:rsidP="00BD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C9CC" w14:textId="77777777" w:rsidR="00CD17CA" w:rsidRDefault="00CD1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CD0F" w14:textId="19A4515A" w:rsidR="00EE3C68" w:rsidRPr="00C66FB4" w:rsidRDefault="00EE3C68" w:rsidP="00CD17CA">
    <w:pPr>
      <w:jc w:val="right"/>
      <w:outlineLvl w:val="0"/>
      <w:rPr>
        <w:i/>
      </w:rPr>
    </w:pPr>
    <w:r w:rsidRPr="00C66FB4">
      <w:rPr>
        <w:bCs/>
        <w:noProof/>
      </w:rPr>
      <w:drawing>
        <wp:anchor distT="0" distB="0" distL="114300" distR="114300" simplePos="0" relativeHeight="251659264" behindDoc="0" locked="0" layoutInCell="1" allowOverlap="1" wp14:anchorId="322C5D40" wp14:editId="2B260A86">
          <wp:simplePos x="0" y="0"/>
          <wp:positionH relativeFrom="margin">
            <wp:posOffset>101600</wp:posOffset>
          </wp:positionH>
          <wp:positionV relativeFrom="margin">
            <wp:posOffset>-1783715</wp:posOffset>
          </wp:positionV>
          <wp:extent cx="841375" cy="13290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b28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1375" cy="1329055"/>
                  </a:xfrm>
                  <a:prstGeom prst="rect">
                    <a:avLst/>
                  </a:prstGeom>
                </pic:spPr>
              </pic:pic>
            </a:graphicData>
          </a:graphic>
          <wp14:sizeRelH relativeFrom="margin">
            <wp14:pctWidth>0</wp14:pctWidth>
          </wp14:sizeRelH>
          <wp14:sizeRelV relativeFrom="margin">
            <wp14:pctHeight>0</wp14:pctHeight>
          </wp14:sizeRelV>
        </wp:anchor>
      </w:drawing>
    </w:r>
    <w:r w:rsidR="00CD17CA">
      <w:rPr>
        <w:i/>
        <w:noProof/>
      </w:rPr>
      <w:drawing>
        <wp:inline distT="0" distB="0" distL="0" distR="0" wp14:anchorId="46E8FBED" wp14:editId="3961090E">
          <wp:extent cx="2170555" cy="1460500"/>
          <wp:effectExtent l="0" t="0" r="1270" b="635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chool Letterhead.PNG"/>
                  <pic:cNvPicPr/>
                </pic:nvPicPr>
                <pic:blipFill>
                  <a:blip r:embed="rId2">
                    <a:extLst>
                      <a:ext uri="{28A0092B-C50C-407E-A947-70E740481C1C}">
                        <a14:useLocalDpi xmlns:a14="http://schemas.microsoft.com/office/drawing/2010/main" val="0"/>
                      </a:ext>
                    </a:extLst>
                  </a:blip>
                  <a:stretch>
                    <a:fillRect/>
                  </a:stretch>
                </pic:blipFill>
                <pic:spPr>
                  <a:xfrm>
                    <a:off x="0" y="0"/>
                    <a:ext cx="2199319" cy="1479854"/>
                  </a:xfrm>
                  <a:prstGeom prst="rect">
                    <a:avLst/>
                  </a:prstGeom>
                </pic:spPr>
              </pic:pic>
            </a:graphicData>
          </a:graphic>
        </wp:inline>
      </w:drawing>
    </w:r>
  </w:p>
  <w:p w14:paraId="21049D01" w14:textId="77777777" w:rsidR="00EE3C68" w:rsidRPr="00C66FB4" w:rsidRDefault="00EE3C68" w:rsidP="00EE3C68">
    <w:pPr>
      <w:pBdr>
        <w:bottom w:val="single" w:sz="4" w:space="1" w:color="auto"/>
      </w:pBdr>
      <w:outlineLvl w:val="0"/>
      <w:rPr>
        <w:i/>
      </w:rPr>
    </w:pPr>
  </w:p>
  <w:p w14:paraId="49080036" w14:textId="77777777" w:rsidR="00EE3C68" w:rsidRPr="00C66FB4" w:rsidRDefault="00EE3C68" w:rsidP="00EE3C68">
    <w:pPr>
      <w:pBdr>
        <w:bottom w:val="single" w:sz="4" w:space="1" w:color="auto"/>
      </w:pBdr>
      <w:outlineLvl w:val="0"/>
      <w:rPr>
        <w:b/>
        <w:u w:val="single"/>
      </w:rPr>
    </w:pPr>
  </w:p>
  <w:p w14:paraId="52FCF115" w14:textId="77777777" w:rsidR="00EE3C68" w:rsidRPr="00C66FB4" w:rsidRDefault="00EE3C68" w:rsidP="00EE3C68">
    <w:pPr>
      <w:pBdr>
        <w:bottom w:val="single" w:sz="4" w:space="1" w:color="auto"/>
      </w:pBdr>
      <w:outlineLvl w:val="0"/>
      <w:rPr>
        <w:b/>
        <w:u w:val="single"/>
      </w:rPr>
    </w:pPr>
  </w:p>
  <w:p w14:paraId="7350D3E6" w14:textId="141E4BE6" w:rsidR="00BD0BFA" w:rsidRDefault="00BD0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06EE" w14:textId="77777777" w:rsidR="00CD17CA" w:rsidRDefault="00CD17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01"/>
    <w:rsid w:val="000A2875"/>
    <w:rsid w:val="0014200F"/>
    <w:rsid w:val="001505C0"/>
    <w:rsid w:val="002738ED"/>
    <w:rsid w:val="003F3DA5"/>
    <w:rsid w:val="00442C03"/>
    <w:rsid w:val="005971FB"/>
    <w:rsid w:val="00684676"/>
    <w:rsid w:val="007A5C41"/>
    <w:rsid w:val="008908EB"/>
    <w:rsid w:val="00974528"/>
    <w:rsid w:val="00A56E01"/>
    <w:rsid w:val="00A70BD5"/>
    <w:rsid w:val="00AD00D8"/>
    <w:rsid w:val="00BA33E6"/>
    <w:rsid w:val="00BD0BFA"/>
    <w:rsid w:val="00CD17CA"/>
    <w:rsid w:val="00CF7A9D"/>
    <w:rsid w:val="00D76BA3"/>
    <w:rsid w:val="00DA522A"/>
    <w:rsid w:val="00E8628C"/>
    <w:rsid w:val="00EE3C68"/>
    <w:rsid w:val="00F140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40A77"/>
  <w15:chartTrackingRefBased/>
  <w15:docId w15:val="{4669589B-C2F6-471A-BC16-4F33B764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28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E01"/>
    <w:pPr>
      <w:spacing w:before="100" w:beforeAutospacing="1" w:after="100" w:afterAutospacing="1"/>
    </w:pPr>
    <w:rPr>
      <w:rFonts w:eastAsia="Times New Roman"/>
      <w:lang w:eastAsia="en-CA"/>
    </w:rPr>
  </w:style>
  <w:style w:type="character" w:styleId="Hyperlink">
    <w:name w:val="Hyperlink"/>
    <w:basedOn w:val="DefaultParagraphFont"/>
    <w:uiPriority w:val="99"/>
    <w:unhideWhenUsed/>
    <w:rsid w:val="00A56E01"/>
    <w:rPr>
      <w:color w:val="0000FF"/>
      <w:u w:val="single"/>
    </w:rPr>
  </w:style>
  <w:style w:type="paragraph" w:styleId="Header">
    <w:name w:val="header"/>
    <w:basedOn w:val="Normal"/>
    <w:link w:val="HeaderChar"/>
    <w:uiPriority w:val="99"/>
    <w:unhideWhenUsed/>
    <w:rsid w:val="00BD0BFA"/>
    <w:pPr>
      <w:tabs>
        <w:tab w:val="center" w:pos="4680"/>
        <w:tab w:val="right" w:pos="9360"/>
      </w:tabs>
    </w:pPr>
  </w:style>
  <w:style w:type="character" w:customStyle="1" w:styleId="HeaderChar">
    <w:name w:val="Header Char"/>
    <w:basedOn w:val="DefaultParagraphFont"/>
    <w:link w:val="Header"/>
    <w:uiPriority w:val="99"/>
    <w:rsid w:val="00BD0BFA"/>
  </w:style>
  <w:style w:type="paragraph" w:styleId="Footer">
    <w:name w:val="footer"/>
    <w:basedOn w:val="Normal"/>
    <w:link w:val="FooterChar"/>
    <w:uiPriority w:val="99"/>
    <w:unhideWhenUsed/>
    <w:rsid w:val="00BD0BFA"/>
    <w:pPr>
      <w:tabs>
        <w:tab w:val="center" w:pos="4680"/>
        <w:tab w:val="right" w:pos="9360"/>
      </w:tabs>
    </w:pPr>
  </w:style>
  <w:style w:type="character" w:customStyle="1" w:styleId="FooterChar">
    <w:name w:val="Footer Char"/>
    <w:basedOn w:val="DefaultParagraphFont"/>
    <w:link w:val="Footer"/>
    <w:uiPriority w:val="99"/>
    <w:rsid w:val="00BD0BFA"/>
  </w:style>
  <w:style w:type="character" w:customStyle="1" w:styleId="Heading2Char">
    <w:name w:val="Heading 2 Char"/>
    <w:basedOn w:val="DefaultParagraphFont"/>
    <w:link w:val="Heading2"/>
    <w:uiPriority w:val="9"/>
    <w:rsid w:val="000A2875"/>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4200F"/>
    <w:rPr>
      <w:color w:val="605E5C"/>
      <w:shd w:val="clear" w:color="auto" w:fill="E1DFDD"/>
    </w:rPr>
  </w:style>
  <w:style w:type="character" w:customStyle="1" w:styleId="topnavtitletext">
    <w:name w:val="topnavtitletext"/>
    <w:basedOn w:val="DefaultParagraphFont"/>
    <w:rsid w:val="00BA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6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ofman@mail.ubc.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1747</Characters>
  <Application>Microsoft Office Word</Application>
  <DocSecurity>0</DocSecurity>
  <Lines>97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 Hofman</dc:creator>
  <cp:keywords/>
  <dc:description/>
  <cp:lastModifiedBy>Darra Hofman</cp:lastModifiedBy>
  <cp:revision>3</cp:revision>
  <dcterms:created xsi:type="dcterms:W3CDTF">2019-07-18T18:21:00Z</dcterms:created>
  <dcterms:modified xsi:type="dcterms:W3CDTF">2019-07-18T18:22:00Z</dcterms:modified>
</cp:coreProperties>
</file>